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1"/>
        <w:tblW w:w="0" w:type="auto"/>
        <w:tblBorders>
          <w:top w:val="outset" w:sz="12" w:space="0" w:color="00BFFF"/>
          <w:left w:val="outset" w:sz="12" w:space="0" w:color="00BFFF"/>
          <w:bottom w:val="outset" w:sz="12" w:space="0" w:color="00BFFF"/>
          <w:right w:val="outset" w:sz="12" w:space="0" w:color="00BFFF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15"/>
        <w:gridCol w:w="21"/>
        <w:gridCol w:w="215"/>
      </w:tblGrid>
      <w:tr w:rsidR="00543DE4" w:rsidRPr="00E11E50" w:rsidTr="00543DE4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543DE4" w:rsidRPr="00E11E50" w:rsidRDefault="00543DE4" w:rsidP="00543D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</w:tr>
      <w:tr w:rsidR="00543DE4" w:rsidRPr="00E11E50" w:rsidTr="00543DE4">
        <w:tc>
          <w:tcPr>
            <w:tcW w:w="2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543DE4" w:rsidRPr="00E11E50" w:rsidRDefault="00543DE4" w:rsidP="00543D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E11E5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E11E50" w:rsidRPr="00E11E50" w:rsidRDefault="00E11E50" w:rsidP="00543D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21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543DE4" w:rsidRPr="00E11E50" w:rsidRDefault="00543DE4" w:rsidP="00543D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E11E5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</w:t>
            </w:r>
          </w:p>
        </w:tc>
      </w:tr>
      <w:tr w:rsidR="00543DE4" w:rsidRPr="00E11E50" w:rsidTr="00543DE4"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AFAFA"/>
            <w:vAlign w:val="center"/>
            <w:hideMark/>
          </w:tcPr>
          <w:p w:rsidR="00543DE4" w:rsidRPr="00E11E50" w:rsidRDefault="00543DE4" w:rsidP="00543D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E11E50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 </w:t>
            </w:r>
          </w:p>
        </w:tc>
      </w:tr>
    </w:tbl>
    <w:p w:rsidR="00000000" w:rsidRDefault="00086786" w:rsidP="00086786">
      <w:pPr>
        <w:jc w:val="center"/>
        <w:rPr>
          <w:rFonts w:ascii="Times New Roman" w:hAnsi="Times New Roman" w:cs="Times New Roman"/>
          <w:sz w:val="48"/>
          <w:szCs w:val="48"/>
        </w:rPr>
      </w:pPr>
      <w:r w:rsidRPr="00086786">
        <w:rPr>
          <w:rFonts w:ascii="Times New Roman" w:hAnsi="Times New Roman" w:cs="Times New Roman"/>
          <w:sz w:val="48"/>
          <w:szCs w:val="48"/>
        </w:rPr>
        <w:t xml:space="preserve">Протидія </w:t>
      </w:r>
      <w:proofErr w:type="spellStart"/>
      <w:r w:rsidRPr="00086786">
        <w:rPr>
          <w:rFonts w:ascii="Times New Roman" w:hAnsi="Times New Roman" w:cs="Times New Roman"/>
          <w:sz w:val="48"/>
          <w:szCs w:val="48"/>
        </w:rPr>
        <w:t>булінгу</w:t>
      </w:r>
      <w:proofErr w:type="spellEnd"/>
      <w:r w:rsidRPr="00086786">
        <w:rPr>
          <w:rFonts w:ascii="Times New Roman" w:hAnsi="Times New Roman" w:cs="Times New Roman"/>
          <w:sz w:val="48"/>
          <w:szCs w:val="48"/>
        </w:rPr>
        <w:t xml:space="preserve"> в закладі освіти</w:t>
      </w:r>
    </w:p>
    <w:p w:rsidR="00E11E50" w:rsidRPr="00E11E50" w:rsidRDefault="00E11E50" w:rsidP="00E11E50">
      <w:pPr>
        <w:shd w:val="clear" w:color="auto" w:fill="FAFAFA"/>
        <w:spacing w:after="215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E11E50">
        <w:rPr>
          <w:rFonts w:ascii="Arial" w:eastAsia="Times New Roman" w:hAnsi="Arial" w:cs="Arial"/>
          <w:color w:val="000000"/>
          <w:sz w:val="30"/>
          <w:szCs w:val="30"/>
        </w:rPr>
        <w:br/>
      </w:r>
      <w:r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6124040" cy="4991100"/>
            <wp:effectExtent l="19050" t="0" r="0" b="0"/>
            <wp:docPr id="5" name="Рисунок 5" descr="http://llt.multycourse.com.ua/public_html/files_uploaded/acoso-escola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lt.multycourse.com.ua/public_html/files_uploaded/acoso-escolar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4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50" w:rsidRPr="00E11E50" w:rsidRDefault="006F01A4" w:rsidP="006F01A4">
      <w:pPr>
        <w:shd w:val="clear" w:color="auto" w:fill="FAFAFA"/>
        <w:spacing w:after="215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01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 </w:t>
      </w:r>
      <w:r w:rsidR="00E11E50" w:rsidRPr="00E11E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6F01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червня - Міжнародний день захисту дітей. Захистимо їх від </w:t>
      </w:r>
      <w:r w:rsidR="005B03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</w:t>
      </w:r>
      <w:r w:rsidRPr="006F01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улінгу!</w:t>
      </w:r>
    </w:p>
    <w:p w:rsidR="00E11E50" w:rsidRPr="00E11E50" w:rsidRDefault="0099779A" w:rsidP="00543DE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Образливі прізвиська, глузування, піддражнювання, підніжки, стусани з боку одного або групи учнів щодо однокласника чи однокласниці – це ознаки нездорових стосунків, які можуть призвести до цькування — регулярного, повторюваного день у день знущання. Регулярне та цілеспрямоване нанесення фізичної й душевної шкоди стало об’єктом уваги науковців і педагогів, починаючи з 70-х років минулого століття, й отримало спеціальну назву – </w:t>
      </w:r>
      <w:proofErr w:type="spellStart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</w:t>
      </w:r>
      <w:proofErr w:type="spellEnd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43DE4" w:rsidRPr="0054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3DE4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(від англ. </w:t>
      </w:r>
      <w:proofErr w:type="spellStart"/>
      <w:r w:rsidR="00543DE4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bully</w:t>
      </w:r>
      <w:proofErr w:type="spellEnd"/>
      <w:r w:rsidR="00543DE4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хуліган, задирака, грубіян, «</w:t>
      </w:r>
      <w:proofErr w:type="spellStart"/>
      <w:r w:rsidR="00543DE4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="00543DE4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43DE4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bully</w:t>
      </w:r>
      <w:proofErr w:type="spellEnd"/>
      <w:r w:rsidR="00543DE4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» — задиратися, знущатися) – тривалий процес свідомого жорстокого ставлення, агресивної поведінки, щоб заподіяти шкоду, викликати страх, тривогу або ж створити негативне середовище для людини.</w:t>
      </w:r>
    </w:p>
    <w:p w:rsidR="00E11E50" w:rsidRPr="00E11E50" w:rsidRDefault="00E11E50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Прикметною ознакою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булінґу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довготривале «відторгнення» дитини її соціальним оточенням.</w:t>
      </w:r>
    </w:p>
    <w:p w:rsidR="00E11E50" w:rsidRPr="00E11E50" w:rsidRDefault="00E11E50" w:rsidP="00543DE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Найчастіше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відбувається в таких місцях, де контроль з боку дорослих менший або взагалі його нема. Це може бути шкільний двір, сходи, коридори, вбиральні, роздягальні, спортивні майданчики. У деяких випадках дитина може піддаватися знущанням і поза територією школи, кривдники можуть перестріти її на шляху до дому. Навіть удома жертву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булінґу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можуть продовжувати цькувати, надсилаючи образливі повідомлення на телефон або через соціальні мережі. </w:t>
      </w:r>
    </w:p>
    <w:p w:rsidR="00E11E50" w:rsidRPr="00E11E50" w:rsidRDefault="00543DE4" w:rsidP="00543DE4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D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даними різних досліджень, майже кожен третій учень в Україні так чи інакше зазнавав </w:t>
      </w:r>
      <w:proofErr w:type="spellStart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булінґу</w:t>
      </w:r>
      <w:proofErr w:type="spellEnd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школі, потерпав від принижень і глузувань: 10 % – регулярно (раз на тиждень і </w:t>
      </w:r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частіше); 55 % – частково піддаються знущанню з боку однокласників; 26 % – батьків вважають своїх дітей жертвами </w:t>
      </w:r>
      <w:proofErr w:type="spellStart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булінґу</w:t>
      </w:r>
      <w:proofErr w:type="spellEnd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4"/>
      <w:bookmarkEnd w:id="0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1E50" w:rsidRPr="00E11E50" w:rsidRDefault="00E11E50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Практично в кожному класі є учні, які стають об’єктами глузувань та знущань, а також агресори, які є ініціаторами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булінґу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1E50" w:rsidRPr="00E11E50" w:rsidRDefault="00E11E50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Найчастіше цькування ініціюють надміру агресивні діти, які люблять домінувати, тобто бути «головними». Їх не турбують почуття і переживання інших людей, вони прагнуть бути в центрі уваги, контролювати все навколо. Принижуючи інших, вони підвищують власну значущість. Нерідко це відбувається через глибокі психологічні комплекси кривдників. Можливо, вони самі переживали приниження або копіюють ті агресивні й образливі моделі поведінки, які є у їхніх сім'ях.</w:t>
      </w:r>
    </w:p>
    <w:p w:rsidR="00E11E50" w:rsidRPr="00E11E50" w:rsidRDefault="00E11E50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Зазвичай об'єктом знущань (жертвою)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булінґу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вибирають тих, у кого є дещо відмінне від однолітків. Відмінність може бути будь-якою: особливості зовнішності; манера спілкування, поведінки; незвичайне захоплення; соціальний статус, національність, релігійна належність. Найчастіше жертвами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булінґу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стають діти, які мають:</w:t>
      </w:r>
    </w:p>
    <w:p w:rsidR="00E11E50" w:rsidRPr="00E11E50" w:rsidRDefault="00E11E50" w:rsidP="00E11E50">
      <w:pPr>
        <w:numPr>
          <w:ilvl w:val="0"/>
          <w:numId w:val="1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фізичні вади – носять окуляри, погано чують, мають порушення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опорно-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рухового апарату, фізично слабкі;</w:t>
      </w:r>
    </w:p>
    <w:p w:rsidR="00E11E50" w:rsidRPr="00E11E50" w:rsidRDefault="00E11E50" w:rsidP="00E11E50">
      <w:pPr>
        <w:numPr>
          <w:ilvl w:val="0"/>
          <w:numId w:val="1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особливості поведінки – замкнуті чи імпульсивні, невпевнені, тривожні;</w:t>
      </w:r>
    </w:p>
    <w:p w:rsidR="00E11E50" w:rsidRPr="00E11E50" w:rsidRDefault="00E11E50" w:rsidP="00E11E50">
      <w:pPr>
        <w:numPr>
          <w:ilvl w:val="0"/>
          <w:numId w:val="1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особливості зовнішності – руде волосся, веснянки, відстовбурчені вуха, незвичну форму голови, надмірну худорлявість чи повноту;</w:t>
      </w:r>
    </w:p>
    <w:p w:rsidR="00E11E50" w:rsidRPr="00E11E50" w:rsidRDefault="00E11E50" w:rsidP="00E11E50">
      <w:pPr>
        <w:numPr>
          <w:ilvl w:val="0"/>
          <w:numId w:val="1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недостатньо розвинені соціальні навички: часто не мають жодного близького друга, краще спілкуються з дорослими ніж з однолітками;</w:t>
      </w:r>
    </w:p>
    <w:p w:rsidR="00E11E50" w:rsidRPr="00E11E50" w:rsidRDefault="00E11E50" w:rsidP="00E11E50">
      <w:pPr>
        <w:numPr>
          <w:ilvl w:val="0"/>
          <w:numId w:val="1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 перед школою: неуспішність у навчанні часто формує у дітей негативне ставлення до школи, страх відвідування певних предметів, що сприймається навколишніми як підвищена тривожність, невпевненість, провокуючи агресію;</w:t>
      </w:r>
    </w:p>
    <w:p w:rsidR="00E11E50" w:rsidRPr="00E11E50" w:rsidRDefault="00E11E50" w:rsidP="00E11E50">
      <w:pPr>
        <w:numPr>
          <w:ilvl w:val="0"/>
          <w:numId w:val="1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відсутність досвіду життя в колективі (так звані «домашні» діти);</w:t>
      </w:r>
    </w:p>
    <w:p w:rsidR="00E11E50" w:rsidRPr="00E11E50" w:rsidRDefault="00E11E50" w:rsidP="00E11E50">
      <w:pPr>
        <w:numPr>
          <w:ilvl w:val="0"/>
          <w:numId w:val="1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деякі захворювання: заїкання,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дислалія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(порушення мовлення),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дисграфія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(порушення письма),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дислексія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(порушення читання);</w:t>
      </w:r>
    </w:p>
    <w:p w:rsidR="00E11E50" w:rsidRPr="00E11E50" w:rsidRDefault="00E11E50" w:rsidP="00E11E50">
      <w:pPr>
        <w:numPr>
          <w:ilvl w:val="0"/>
          <w:numId w:val="1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знижений рівень інтелекту, труднощі у навчанні;</w:t>
      </w:r>
    </w:p>
    <w:p w:rsidR="00E11E50" w:rsidRPr="00E11E50" w:rsidRDefault="00E11E50" w:rsidP="00E11E50">
      <w:pPr>
        <w:numPr>
          <w:ilvl w:val="0"/>
          <w:numId w:val="1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високий інтелект, обдарованість, видатні досягнення;</w:t>
      </w:r>
    </w:p>
    <w:p w:rsidR="00E11E50" w:rsidRPr="00E11E50" w:rsidRDefault="00E11E50" w:rsidP="00E11E50">
      <w:pPr>
        <w:numPr>
          <w:ilvl w:val="0"/>
          <w:numId w:val="1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 розвинені гігієнічні навички (неохайні, носять брудні речі, мають неприємний запах).</w:t>
      </w:r>
    </w:p>
    <w:p w:rsidR="00E11E50" w:rsidRPr="00E11E50" w:rsidRDefault="00E11E50" w:rsidP="0099779A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даними U-Report, 49 % підтвердили, що вони піддавалися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булінґу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, а саме через: зовнішність, стать, орієнтацію, етнічну належність.</w:t>
      </w:r>
      <w:bookmarkStart w:id="1" w:name="5"/>
      <w:bookmarkEnd w:id="1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1E50" w:rsidRPr="00E11E50" w:rsidRDefault="0099779A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Людину, яку вибрали жертвою і яка не може постояти за себе, намагаються принизити, залякати, ізолювати від інших різними способами. Найпоширенішими формами </w:t>
      </w:r>
      <w:proofErr w:type="spellStart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булінґу</w:t>
      </w:r>
      <w:proofErr w:type="spellEnd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є:</w:t>
      </w:r>
    </w:p>
    <w:p w:rsidR="00E11E50" w:rsidRPr="00E11E50" w:rsidRDefault="00E11E50" w:rsidP="00E11E50">
      <w:pPr>
        <w:numPr>
          <w:ilvl w:val="0"/>
          <w:numId w:val="2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словесні образи, глузування, обзивання, погрози;</w:t>
      </w:r>
    </w:p>
    <w:p w:rsidR="00E11E50" w:rsidRPr="00E11E50" w:rsidRDefault="00E11E50" w:rsidP="00E11E50">
      <w:pPr>
        <w:numPr>
          <w:ilvl w:val="0"/>
          <w:numId w:val="2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образливі жести або дії, наприклад, плювки;</w:t>
      </w:r>
    </w:p>
    <w:p w:rsidR="00E11E50" w:rsidRPr="00E11E50" w:rsidRDefault="00E11E50" w:rsidP="00E11E50">
      <w:pPr>
        <w:numPr>
          <w:ilvl w:val="0"/>
          <w:numId w:val="2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залякування за допомогою слів, загрозливих інтонацій, щоб змусити жертву щось зробити чи не зробити;</w:t>
      </w:r>
    </w:p>
    <w:p w:rsidR="00E11E50" w:rsidRPr="00E11E50" w:rsidRDefault="00E11E50" w:rsidP="00E11E50">
      <w:pPr>
        <w:numPr>
          <w:ilvl w:val="0"/>
          <w:numId w:val="2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ігнорування, відмова від спілкування, виключення із гри, бойкот;</w:t>
      </w:r>
    </w:p>
    <w:p w:rsidR="00E11E50" w:rsidRPr="00E11E50" w:rsidRDefault="00E11E50" w:rsidP="00E11E50">
      <w:pPr>
        <w:numPr>
          <w:ilvl w:val="0"/>
          <w:numId w:val="2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вимагання грошей, їжі, речей, умисного пошкодження особистого майна жертви.</w:t>
      </w:r>
    </w:p>
    <w:p w:rsidR="00E11E50" w:rsidRPr="00E11E50" w:rsidRDefault="00E11E50" w:rsidP="00E11E50">
      <w:pPr>
        <w:numPr>
          <w:ilvl w:val="0"/>
          <w:numId w:val="2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фізичне насилля (удари, щипки, штовхання, підніжки, викручування рук, будь-які інші дії, які заподіюють біль і навіть тілесні ушкодження);</w:t>
      </w:r>
    </w:p>
    <w:p w:rsidR="00E11E50" w:rsidRPr="00E11E50" w:rsidRDefault="00E11E50" w:rsidP="00E11E50">
      <w:pPr>
        <w:numPr>
          <w:ilvl w:val="0"/>
          <w:numId w:val="2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приниження за допомогою мобільних телефонів та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інтернету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СМС-повідомлення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, електронні листи, образливі репліки і коментарі у чатах і т.д.), поширення чуток і пліток.</w:t>
      </w:r>
    </w:p>
    <w:p w:rsidR="00E11E50" w:rsidRPr="00E11E50" w:rsidRDefault="0099779A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Види </w:t>
      </w:r>
      <w:proofErr w:type="spellStart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булінґу</w:t>
      </w:r>
      <w:proofErr w:type="spellEnd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можна об’єднати у групи словесного (вербального), фізичного, соціального (емоційного) й електронного (</w:t>
      </w:r>
      <w:proofErr w:type="spellStart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кібербулінґ</w:t>
      </w:r>
      <w:proofErr w:type="spellEnd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) знущання, які часто поєднуються для більш сильного впливу.</w:t>
      </w:r>
    </w:p>
    <w:p w:rsidR="00E11E50" w:rsidRPr="00E11E50" w:rsidRDefault="00E11E50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70 % знущань відбуваються словесно: принизливі обзивання, глузування, жорстока критика, висміювання та ін. На жаль, кривдник часто залишається непоміченим і непокараним, однак образи безслідно не зникають для «об’єкта» приниження.</w:t>
      </w:r>
    </w:p>
    <w:p w:rsidR="00E11E50" w:rsidRPr="00E11E50" w:rsidRDefault="00E11E50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Фізичне насильство найбільш помітне, однак становить менше третини випадків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булінґу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(нанесення ударів, штовхання, підніжки, пошкодження або крадіжка особистих речей жертви та ін.).</w:t>
      </w:r>
    </w:p>
    <w:p w:rsidR="00E11E50" w:rsidRPr="00E11E50" w:rsidRDefault="00E11E50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Найскладніше зовні помітити соціальне знущання — систематичне приниження почуття гідності потерпілого через ігнорування, ізоляцію, уникання, виключення.</w:t>
      </w:r>
    </w:p>
    <w:p w:rsidR="00E11E50" w:rsidRPr="00E11E50" w:rsidRDefault="00E11E50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Нині набирає обертів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кібербулінґ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Це приниження за допомогою мобільних телефонів,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інтернету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. Діти реєструються в соціальних мережах, створюють сайти, де можуть вільно спілкуватися, ображаючи інших, поширювати плітки, особисті фотографії або зроблені в роздягальнях чи вбиральнях.</w:t>
      </w:r>
    </w:p>
    <w:p w:rsidR="00E11E50" w:rsidRPr="00E11E50" w:rsidRDefault="0099779A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Жертви </w:t>
      </w:r>
      <w:proofErr w:type="spellStart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булінґу</w:t>
      </w:r>
      <w:proofErr w:type="spellEnd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переживають важкі емоції – почуття приниження і сором, страх, розпач і злість. </w:t>
      </w:r>
      <w:proofErr w:type="spellStart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</w:t>
      </w:r>
      <w:proofErr w:type="spellEnd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вкрай негативно впливає на соціалізацію жертви, спричиняючи:</w:t>
      </w:r>
    </w:p>
    <w:p w:rsidR="00E11E50" w:rsidRPr="00E11E50" w:rsidRDefault="00E11E50" w:rsidP="00E11E50">
      <w:pPr>
        <w:numPr>
          <w:ilvl w:val="0"/>
          <w:numId w:val="3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неадекватне сприймання себе – занижену самооцінку, комплекс неповноцінності, беззахисність;</w:t>
      </w:r>
    </w:p>
    <w:p w:rsidR="00E11E50" w:rsidRPr="00E11E50" w:rsidRDefault="00E11E50" w:rsidP="00E11E50">
      <w:pPr>
        <w:numPr>
          <w:ilvl w:val="0"/>
          <w:numId w:val="3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негативне сприймання однолітків – відсторонення від спілкування, самотність, часті прогули у школі;</w:t>
      </w:r>
    </w:p>
    <w:p w:rsidR="00E11E50" w:rsidRPr="00E11E50" w:rsidRDefault="00E11E50" w:rsidP="00E11E50">
      <w:pPr>
        <w:numPr>
          <w:ilvl w:val="0"/>
          <w:numId w:val="3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неадекватне сприймання реальності – підвищену тривожність, різноманітні фобії, неврози;</w:t>
      </w:r>
    </w:p>
    <w:p w:rsidR="00E11E50" w:rsidRPr="00E11E50" w:rsidRDefault="00E11E50" w:rsidP="0099779A">
      <w:pPr>
        <w:numPr>
          <w:ilvl w:val="0"/>
          <w:numId w:val="3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девіантну поведінку – схильність до правопорушень,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суїцидальні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наміри, формування алкогольної, тютюнової чи наркотичної залежності.</w:t>
      </w:r>
    </w:p>
    <w:p w:rsidR="00E11E50" w:rsidRPr="00E11E50" w:rsidRDefault="00E11E50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Молодші школярі мають неодмінно звертатися по допомогу до дорослих — учителів і батьків. Допомога дорослих дуже потрібна і в будь-якому іншому віці, особливо якщо дії кривдників можуть завдати серйозної шкоди фізичному та психічному здоров'ю.</w:t>
      </w:r>
    </w:p>
    <w:p w:rsidR="00E11E50" w:rsidRPr="00E11E50" w:rsidRDefault="00E11E50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Старші діти, підлітки можуть спробувати самостійно впоратись із деякими ситуаціями. Психологами було розроблено кілька порад для них.</w:t>
      </w:r>
    </w:p>
    <w:p w:rsidR="00E11E50" w:rsidRPr="00E11E50" w:rsidRDefault="00E11E50" w:rsidP="00E11E50">
      <w:pPr>
        <w:shd w:val="clear" w:color="auto" w:fill="FAFAFA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Як впоратися з ситуацією самостійно</w:t>
      </w:r>
    </w:p>
    <w:p w:rsidR="00E11E50" w:rsidRPr="00E11E50" w:rsidRDefault="00E11E50" w:rsidP="00E11E50">
      <w:pPr>
        <w:numPr>
          <w:ilvl w:val="0"/>
          <w:numId w:val="4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Ігноруйте кривдника. Якщо є можливість, намагайтесь уникнути сварки, зробіть вигляд, що вам байдуже і йдіть геть. Така поведінка не свідчить про боягузтво, адже, навпаки, іноді зробити це набагато складніше, ніж дати волю емоціям.</w:t>
      </w:r>
    </w:p>
    <w:p w:rsidR="00E11E50" w:rsidRPr="00E11E50" w:rsidRDefault="00E11E50" w:rsidP="00E11E50">
      <w:pPr>
        <w:numPr>
          <w:ilvl w:val="0"/>
          <w:numId w:val="4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ситуація не дозволяє вам піти, зберігаючи самовладання, використайте гумор. Цим ви можете спантеличити кривдника/кривдників, відволікти його/їх від наміру дошкулити вам.</w:t>
      </w:r>
    </w:p>
    <w:p w:rsidR="00E11E50" w:rsidRPr="00E11E50" w:rsidRDefault="00E11E50" w:rsidP="00E11E50">
      <w:pPr>
        <w:numPr>
          <w:ilvl w:val="0"/>
          <w:numId w:val="4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Стримуйте гнів і злість. Адже це саме те, чого домагається кривдник. Говоріть спокійно і впевнено, покажіть силу духу.</w:t>
      </w:r>
    </w:p>
    <w:p w:rsidR="00E11E50" w:rsidRPr="00E11E50" w:rsidRDefault="00E11E50" w:rsidP="00E11E50">
      <w:pPr>
        <w:numPr>
          <w:ilvl w:val="0"/>
          <w:numId w:val="4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Не вступайте в бійку. Кривдник тільки й чекає приводу, щоб застосувати силу. Що агресивніше ви реагуєте, то більше шансів опинитися в загрозливій для вашої безпеки і здоров'я ситуації.</w:t>
      </w:r>
    </w:p>
    <w:p w:rsidR="00E11E50" w:rsidRPr="00E11E50" w:rsidRDefault="00E11E50" w:rsidP="0099779A">
      <w:pPr>
        <w:numPr>
          <w:ilvl w:val="0"/>
          <w:numId w:val="4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Не соромтеся обговорювати такі загрозливі ситуації з людьми, яким ви довіряєте. Це допоможе вибудувати правильну лінію поведінки і припинити насилля.</w:t>
      </w:r>
    </w:p>
    <w:p w:rsidR="00E11E50" w:rsidRPr="00E11E50" w:rsidRDefault="0099779A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Багато учнів соромляться розповідати дорослим, що вони є жертвами </w:t>
      </w:r>
      <w:proofErr w:type="spellStart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булінґу</w:t>
      </w:r>
      <w:proofErr w:type="spellEnd"/>
      <w:r w:rsidR="00E11E50"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1E50" w:rsidRPr="00E11E50" w:rsidRDefault="00E11E50" w:rsidP="00E11E50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1E50" w:rsidRPr="00E11E50" w:rsidRDefault="00E11E50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Проте якщо дитина все-таки підтвердила в розмові, що вона стала жертвою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булінґу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, то скажіть їй:</w:t>
      </w:r>
    </w:p>
    <w:p w:rsidR="00E11E50" w:rsidRPr="00E11E50" w:rsidRDefault="00E11E50" w:rsidP="00E11E50">
      <w:pPr>
        <w:numPr>
          <w:ilvl w:val="0"/>
          <w:numId w:val="5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тобі вірю</w:t>
      </w: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 (це допоможе дитині зрозуміти, що Ви повністю на її боці).</w:t>
      </w:r>
    </w:p>
    <w:p w:rsidR="00E11E50" w:rsidRPr="00E11E50" w:rsidRDefault="00E11E50" w:rsidP="00E11E50">
      <w:pPr>
        <w:numPr>
          <w:ilvl w:val="0"/>
          <w:numId w:val="5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Мені шкода, що з тобою це сталося</w:t>
      </w: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 (це допоможе дитині зрозуміти, що Ви переживаєте за неї і співчуваєте їй).</w:t>
      </w:r>
    </w:p>
    <w:p w:rsidR="00E11E50" w:rsidRPr="00E11E50" w:rsidRDefault="00E11E50" w:rsidP="00E11E50">
      <w:pPr>
        <w:numPr>
          <w:ilvl w:val="0"/>
          <w:numId w:val="5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 не твоя провина</w:t>
      </w: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 (це допоможе дитині зрозуміти, що її не звинувачують у тому, що сталося).</w:t>
      </w:r>
    </w:p>
    <w:p w:rsidR="00E11E50" w:rsidRPr="00E11E50" w:rsidRDefault="00E11E50" w:rsidP="00E11E50">
      <w:pPr>
        <w:numPr>
          <w:ilvl w:val="0"/>
          <w:numId w:val="5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Таке може трапитися з кожним</w:t>
      </w: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 (це допоможе дитині зрозуміти, що вона не самотня: багатьом її одноліткам доводиться переживати залякування та агресію в той чи той момент свого життя).</w:t>
      </w:r>
    </w:p>
    <w:p w:rsidR="00E11E50" w:rsidRPr="00E11E50" w:rsidRDefault="00E11E50" w:rsidP="00E11E50">
      <w:pPr>
        <w:numPr>
          <w:ilvl w:val="0"/>
          <w:numId w:val="5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Добре, що ти сказав мені про це</w:t>
      </w: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 (це допоможе дитині зрозуміти, що вона правильно вчинила, звернувшись по допомогу).</w:t>
      </w:r>
    </w:p>
    <w:p w:rsidR="00E11E50" w:rsidRPr="00E11E50" w:rsidRDefault="00E11E50" w:rsidP="00E11E50">
      <w:pPr>
        <w:numPr>
          <w:ilvl w:val="0"/>
          <w:numId w:val="5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3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люблю тебе і намагатимуся зробити так, щоб тобі більше не загрожувала небезпека</w:t>
      </w: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 (це допоможе дитині з надією подивитись у майбутнє та відчути захист).</w:t>
      </w:r>
    </w:p>
    <w:p w:rsidR="00E11E50" w:rsidRPr="00E11E50" w:rsidRDefault="00E11E50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Не залишайте цю ситуацію без уваги. Якщо дитина не вирішила її самостійно, зверніться до класного керівника, а в разі його/її неспроможності владнати ситуацію, до завуча або директора школи. Найкраще написати і зареєструвати офіційну заяву, адже керівництво навчального закладу несе особисту відповідальність за створення безпечного і комфортного середовища для кожної дитини.</w:t>
      </w:r>
    </w:p>
    <w:p w:rsidR="00E11E50" w:rsidRPr="00E11E50" w:rsidRDefault="00E11E50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вчителі та адміністрація не розв’язали проблему, не варто зволікати із написанням відповідної заяви до поліції.</w:t>
      </w:r>
    </w:p>
    <w:p w:rsidR="00E11E50" w:rsidRPr="00E11E50" w:rsidRDefault="00E11E50" w:rsidP="00E11E50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школі вирішальна роль у боротьбі з </w:t>
      </w:r>
      <w:proofErr w:type="spellStart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булінґом</w:t>
      </w:r>
      <w:proofErr w:type="spellEnd"/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належить учителям. Проте впоратися з цією проблемою вони можуть тільки за підтримки керівництва школи, батьків, представників місцевих органів влади та громадських організацій. Для успішної боротьби з насильством у школі:</w:t>
      </w:r>
    </w:p>
    <w:p w:rsidR="00E11E50" w:rsidRPr="00E11E50" w:rsidRDefault="00E11E50" w:rsidP="00E11E50">
      <w:pPr>
        <w:numPr>
          <w:ilvl w:val="0"/>
          <w:numId w:val="6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Усі члени шкільної спільноти мають дійти єдиної думки, що насильство, цькування, дискримінація за будь-якою ознакою, сексуальні домагання і нетерпимість у школі є неприйнятними.</w:t>
      </w:r>
    </w:p>
    <w:p w:rsidR="00E11E50" w:rsidRPr="00E11E50" w:rsidRDefault="00E11E50" w:rsidP="00E11E50">
      <w:pPr>
        <w:numPr>
          <w:ilvl w:val="0"/>
          <w:numId w:val="6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Кожен має знати про те, в яких формах може виявлятися насильство й цькування і як від нього страждають люди. Вивчення прав людини і виховання в дусі миру має бути включено до шкільної програми.</w:t>
      </w:r>
    </w:p>
    <w:p w:rsidR="00E11E50" w:rsidRPr="00E11E50" w:rsidRDefault="00E11E50" w:rsidP="00E11E50">
      <w:pPr>
        <w:numPr>
          <w:ilvl w:val="0"/>
          <w:numId w:val="6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Спільно з учнями мають бути вироблені правила поведінки у класі, а потім загальношкільні правила. Правила мають бути складені в позитивному ключі «як треба», а не як «не треба» поводитися. Правила мають бути зрозумілими, точними і короткими.</w:t>
      </w:r>
    </w:p>
    <w:p w:rsidR="00E11E50" w:rsidRPr="00E11E50" w:rsidRDefault="00E11E50" w:rsidP="00E11E50">
      <w:pPr>
        <w:numPr>
          <w:ilvl w:val="0"/>
          <w:numId w:val="6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Дисциплінарні заходи повинні мати виховний, а не каральний характер. Осуд, зауваження, догана мають бути спрямовані на вчинок учня і його можливі наслідки, а не на особистість порушника правил.</w:t>
      </w:r>
    </w:p>
    <w:p w:rsidR="00E11E50" w:rsidRPr="00E11E50" w:rsidRDefault="00E11E50" w:rsidP="00E11E50">
      <w:pPr>
        <w:numPr>
          <w:ilvl w:val="0"/>
          <w:numId w:val="6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Жоден випадок насильства або цькування і жодну скаргу не можна залишати без уваги. Учням важливо пояснити, що будь-які насильницькі дії, образливі слова є неприпустимими. Реакція має бути негайною (зупинити бійку, припинити знущання) та більш суворою при повторних випадках агресії.</w:t>
      </w:r>
    </w:p>
    <w:p w:rsidR="00E11E50" w:rsidRPr="00E11E50" w:rsidRDefault="00E11E50" w:rsidP="00E11E50">
      <w:pPr>
        <w:numPr>
          <w:ilvl w:val="0"/>
          <w:numId w:val="6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Аналізуючи ситуацію, треба з’ясувати, що трапилося, вислухати обидві сторони, підтримати потерпілого й обов'язково поговорити із кривдником, щоб зрозуміти, чому він або вона так вчинили, що можна зробити, щоб таке не повторилося. До такої розмови варто залучити шкільного психолога.</w:t>
      </w:r>
    </w:p>
    <w:p w:rsidR="00E11E50" w:rsidRPr="00E11E50" w:rsidRDefault="00E11E50" w:rsidP="00E11E50">
      <w:pPr>
        <w:numPr>
          <w:ilvl w:val="0"/>
          <w:numId w:val="6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Залежно від тяжкості вчинку можна пересадити учнів, запропонувати вибачитися, написати записку батькам або викликати їх, позбавити учня можливості брати участь у позакласному заході.</w:t>
      </w:r>
    </w:p>
    <w:p w:rsidR="00E11E50" w:rsidRPr="00E11E50" w:rsidRDefault="00E11E50" w:rsidP="00E11E50">
      <w:pPr>
        <w:numPr>
          <w:ilvl w:val="0"/>
          <w:numId w:val="6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Учням треба пояснити, що навіть пасивне спостереження за знущаннями і бійкою надихає кривдника продовжувати свої дії. Свідки події повинні захистити жертву насильства і , якщо треба, покликати на допомогу дорослих.</w:t>
      </w:r>
    </w:p>
    <w:p w:rsidR="00E11E50" w:rsidRPr="00E11E50" w:rsidRDefault="00E11E50" w:rsidP="00E11E50">
      <w:pPr>
        <w:numPr>
          <w:ilvl w:val="0"/>
          <w:numId w:val="6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Потрібно запровадити механізми повідомлення про випадки насильства, щоб учні не боялися цього робити. Ці механізми повинні забезпечувати учням підтримку і конфіденційність, бути тактовними.</w:t>
      </w:r>
    </w:p>
    <w:p w:rsidR="00E11E50" w:rsidRDefault="00E11E50" w:rsidP="00E11E50">
      <w:pPr>
        <w:numPr>
          <w:ilvl w:val="0"/>
          <w:numId w:val="6"/>
        </w:num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1E5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успішного попередження та протидії насильству треба проводити заняття з навчання навичок ефективного спілкування та мирного розв’язання конфліктів.</w:t>
      </w:r>
    </w:p>
    <w:p w:rsidR="00044F20" w:rsidRDefault="00044F20" w:rsidP="00044F20">
      <w:p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4F" w:rsidRPr="005B0352" w:rsidRDefault="00044F20" w:rsidP="00044F20">
      <w:p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B03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Діти  - наше майбутнє</w:t>
      </w:r>
      <w:r w:rsidR="00375F4F" w:rsidRPr="005B03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! </w:t>
      </w:r>
      <w:r w:rsidR="006F01A4" w:rsidRPr="005B03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Саме в дітях продовження роду людського</w:t>
      </w:r>
      <w:r w:rsidR="005B0352" w:rsidRPr="005B03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й здійснення наших мрій і сподівань на краще. </w:t>
      </w:r>
      <w:r w:rsidR="00375F4F" w:rsidRPr="005B03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Тож, від того як ми дбаємо про них сьогодні залежить якими людьми вони виростуть завтра. </w:t>
      </w:r>
    </w:p>
    <w:p w:rsidR="00926C19" w:rsidRDefault="00926C19" w:rsidP="00044F20">
      <w:p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5F4F" w:rsidRDefault="00375F4F" w:rsidP="00044F20">
      <w:p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повагою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Старосамбірський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відділ ДУ «Львівський обласний центр контролю та профілактики хвороб МОЗ України».</w:t>
      </w:r>
    </w:p>
    <w:p w:rsidR="00926C19" w:rsidRDefault="00926C19" w:rsidP="00044F20">
      <w:p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1A00" w:rsidRPr="005B0352" w:rsidRDefault="00375F4F" w:rsidP="005B0352">
      <w:pPr>
        <w:shd w:val="clear" w:color="auto" w:fill="FAFAFA"/>
        <w:spacing w:after="0" w:line="430" w:lineRule="atLeast"/>
        <w:ind w:left="5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працюємо аби Ви були здорові! </w:t>
      </w:r>
      <w:bookmarkStart w:id="2" w:name="10"/>
      <w:bookmarkEnd w:id="2"/>
    </w:p>
    <w:sectPr w:rsidR="00321A00" w:rsidRPr="005B03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0105"/>
    <w:multiLevelType w:val="multilevel"/>
    <w:tmpl w:val="A1A6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A72A8"/>
    <w:multiLevelType w:val="multilevel"/>
    <w:tmpl w:val="BD48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83F8F"/>
    <w:multiLevelType w:val="multilevel"/>
    <w:tmpl w:val="0DB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558EC"/>
    <w:multiLevelType w:val="multilevel"/>
    <w:tmpl w:val="28D8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A4782"/>
    <w:multiLevelType w:val="multilevel"/>
    <w:tmpl w:val="253C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850E9"/>
    <w:multiLevelType w:val="multilevel"/>
    <w:tmpl w:val="7A3C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6786"/>
    <w:rsid w:val="00044F20"/>
    <w:rsid w:val="00086786"/>
    <w:rsid w:val="001F469B"/>
    <w:rsid w:val="00321A00"/>
    <w:rsid w:val="00375F4F"/>
    <w:rsid w:val="00543DE4"/>
    <w:rsid w:val="005B0352"/>
    <w:rsid w:val="006F01A4"/>
    <w:rsid w:val="006F47C6"/>
    <w:rsid w:val="00926C19"/>
    <w:rsid w:val="0099779A"/>
    <w:rsid w:val="00B93D80"/>
    <w:rsid w:val="00E1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A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11E50"/>
    <w:rPr>
      <w:b/>
      <w:bCs/>
    </w:rPr>
  </w:style>
  <w:style w:type="character" w:styleId="a7">
    <w:name w:val="Hyperlink"/>
    <w:basedOn w:val="a0"/>
    <w:uiPriority w:val="99"/>
    <w:semiHidden/>
    <w:unhideWhenUsed/>
    <w:rsid w:val="00E11E50"/>
    <w:rPr>
      <w:color w:val="0000FF"/>
      <w:u w:val="single"/>
    </w:rPr>
  </w:style>
  <w:style w:type="character" w:styleId="a8">
    <w:name w:val="Emphasis"/>
    <w:basedOn w:val="a0"/>
    <w:uiPriority w:val="20"/>
    <w:qFormat/>
    <w:rsid w:val="00E11E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060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11" w:color="CCCCCC"/>
            <w:bottom w:val="single" w:sz="8" w:space="5" w:color="CCCCCC"/>
            <w:right w:val="single" w:sz="8" w:space="11" w:color="CCCCCC"/>
          </w:divBdr>
        </w:div>
        <w:div w:id="1781876517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11" w:color="CCCCCC"/>
            <w:bottom w:val="single" w:sz="8" w:space="5" w:color="CCCCCC"/>
            <w:right w:val="single" w:sz="8" w:space="11" w:color="CCCCCC"/>
          </w:divBdr>
        </w:div>
        <w:div w:id="1892308460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11" w:color="CCCCCC"/>
            <w:bottom w:val="single" w:sz="8" w:space="5" w:color="CCCCCC"/>
            <w:right w:val="single" w:sz="8" w:space="11" w:color="CCCCCC"/>
          </w:divBdr>
        </w:div>
        <w:div w:id="1368795500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11" w:color="CCCCCC"/>
            <w:bottom w:val="single" w:sz="8" w:space="5" w:color="CCCCCC"/>
            <w:right w:val="single" w:sz="8" w:space="11" w:color="CCCCCC"/>
          </w:divBdr>
        </w:div>
        <w:div w:id="1860268997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11" w:color="CCCCCC"/>
            <w:bottom w:val="single" w:sz="8" w:space="5" w:color="CCCCCC"/>
            <w:right w:val="single" w:sz="8" w:space="11" w:color="CCCCCC"/>
          </w:divBdr>
        </w:div>
        <w:div w:id="874545132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11" w:color="CCCCCC"/>
            <w:bottom w:val="single" w:sz="8" w:space="5" w:color="CCCCCC"/>
            <w:right w:val="single" w:sz="8" w:space="11" w:color="CCCCCC"/>
          </w:divBdr>
        </w:div>
        <w:div w:id="497425917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11" w:color="CCCCCC"/>
            <w:bottom w:val="single" w:sz="8" w:space="5" w:color="CCCCCC"/>
            <w:right w:val="single" w:sz="8" w:space="11" w:color="CCCCCC"/>
          </w:divBdr>
        </w:div>
        <w:div w:id="1740983912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11" w:color="CCCCCC"/>
            <w:bottom w:val="single" w:sz="8" w:space="5" w:color="CCCCCC"/>
            <w:right w:val="single" w:sz="8" w:space="11" w:color="CCCCCC"/>
          </w:divBdr>
        </w:div>
        <w:div w:id="323051650">
          <w:marLeft w:val="0"/>
          <w:marRight w:val="0"/>
          <w:marTop w:val="0"/>
          <w:marBottom w:val="0"/>
          <w:divBdr>
            <w:top w:val="single" w:sz="8" w:space="5" w:color="CCCCCC"/>
            <w:left w:val="single" w:sz="8" w:space="11" w:color="CCCCCC"/>
            <w:bottom w:val="single" w:sz="8" w:space="5" w:color="CCCCCC"/>
            <w:right w:val="single" w:sz="8" w:space="11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7346</Words>
  <Characters>4188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020822</dc:creator>
  <cp:lastModifiedBy>020822</cp:lastModifiedBy>
  <cp:revision>5</cp:revision>
  <dcterms:created xsi:type="dcterms:W3CDTF">2023-05-31T12:48:00Z</dcterms:created>
  <dcterms:modified xsi:type="dcterms:W3CDTF">2023-05-31T13:39:00Z</dcterms:modified>
</cp:coreProperties>
</file>